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AF" w:rsidRPr="005A6113" w:rsidRDefault="001047B2" w:rsidP="005A6113">
      <w:pPr>
        <w:spacing w:after="200" w:line="276" w:lineRule="auto"/>
        <w:rPr>
          <w:rFonts w:ascii="Calibri" w:eastAsia="Calibri" w:hAnsi="Calibri" w:cs="Calibri"/>
          <w:b/>
          <w:i/>
          <w:color w:val="354369"/>
        </w:rPr>
      </w:pPr>
      <w:r>
        <w:rPr>
          <w:rFonts w:ascii="Calibri" w:eastAsia="Calibri" w:hAnsi="Calibri" w:cs="Calibri"/>
          <w:b/>
          <w:i/>
          <w:color w:val="354369"/>
          <w:sz w:val="40"/>
        </w:rPr>
        <w:t xml:space="preserve">Круглосуточная трансляция </w:t>
      </w:r>
      <w:r w:rsidR="005A6113">
        <w:rPr>
          <w:rFonts w:ascii="Calibri" w:eastAsia="Calibri" w:hAnsi="Calibri" w:cs="Calibri"/>
          <w:b/>
          <w:i/>
          <w:color w:val="354369"/>
          <w:sz w:val="40"/>
        </w:rPr>
        <w:t xml:space="preserve">рекламы </w:t>
      </w:r>
      <w:r>
        <w:rPr>
          <w:rFonts w:ascii="Calibri" w:eastAsia="Calibri" w:hAnsi="Calibri" w:cs="Calibri"/>
          <w:b/>
          <w:i/>
          <w:color w:val="354369"/>
          <w:sz w:val="40"/>
        </w:rPr>
        <w:t>на</w:t>
      </w:r>
      <w:proofErr w:type="gramStart"/>
      <w:r>
        <w:rPr>
          <w:rFonts w:ascii="Calibri" w:eastAsia="Calibri" w:hAnsi="Calibri" w:cs="Calibri"/>
          <w:b/>
          <w:i/>
          <w:color w:val="354369"/>
          <w:sz w:val="40"/>
        </w:rPr>
        <w:t xml:space="preserve"> Ж</w:t>
      </w:r>
      <w:proofErr w:type="gramEnd"/>
      <w:r>
        <w:rPr>
          <w:rFonts w:ascii="Calibri" w:eastAsia="Calibri" w:hAnsi="Calibri" w:cs="Calibri"/>
          <w:b/>
          <w:i/>
          <w:color w:val="354369"/>
          <w:sz w:val="40"/>
        </w:rPr>
        <w:t>/К мониторах в супермаркетах торговых центров:</w:t>
      </w:r>
    </w:p>
    <w:p w:rsidR="00A220AF" w:rsidRDefault="00EB0544" w:rsidP="007A181A">
      <w:pPr>
        <w:spacing w:after="200" w:line="276" w:lineRule="auto"/>
        <w:ind w:left="720"/>
        <w:rPr>
          <w:rFonts w:ascii="Calibri" w:eastAsia="Calibri" w:hAnsi="Calibri" w:cs="Calibri"/>
          <w:b/>
          <w:i/>
          <w:color w:val="354369"/>
        </w:rPr>
      </w:pPr>
      <w:r>
        <w:rPr>
          <w:rFonts w:ascii="Calibri" w:eastAsia="Calibri" w:hAnsi="Calibri" w:cs="Calibri"/>
          <w:b/>
          <w:i/>
          <w:color w:val="354369"/>
        </w:rPr>
        <w:t xml:space="preserve"> - ТРК «Актау» - «</w:t>
      </w:r>
      <w:r>
        <w:rPr>
          <w:rFonts w:ascii="Calibri" w:eastAsia="Calibri" w:hAnsi="Calibri" w:cs="Calibri"/>
          <w:b/>
          <w:i/>
          <w:color w:val="354369"/>
          <w:lang w:val="en-US"/>
        </w:rPr>
        <w:t>City</w:t>
      </w:r>
      <w:r w:rsidRPr="00EB0544">
        <w:rPr>
          <w:rFonts w:ascii="Calibri" w:eastAsia="Calibri" w:hAnsi="Calibri" w:cs="Calibri"/>
          <w:b/>
          <w:i/>
          <w:color w:val="354369"/>
        </w:rPr>
        <w:t xml:space="preserve"> </w:t>
      </w:r>
      <w:r>
        <w:rPr>
          <w:rFonts w:ascii="Calibri" w:eastAsia="Calibri" w:hAnsi="Calibri" w:cs="Calibri"/>
          <w:b/>
          <w:i/>
          <w:color w:val="354369"/>
          <w:lang w:val="en-US"/>
        </w:rPr>
        <w:t>Market</w:t>
      </w:r>
      <w:r w:rsidR="001047B2">
        <w:rPr>
          <w:rFonts w:ascii="Calibri" w:eastAsia="Calibri" w:hAnsi="Calibri" w:cs="Calibri"/>
          <w:b/>
          <w:i/>
          <w:color w:val="354369"/>
        </w:rPr>
        <w:t xml:space="preserve">» 17 микрорайон, </w:t>
      </w:r>
      <w:r w:rsidR="008D11ED">
        <w:rPr>
          <w:rFonts w:ascii="Calibri" w:eastAsia="Calibri" w:hAnsi="Calibri" w:cs="Calibri"/>
          <w:b/>
          <w:i/>
          <w:color w:val="354369"/>
        </w:rPr>
        <w:t xml:space="preserve">3 рекламных монитора,  </w:t>
      </w:r>
      <w:r w:rsidR="001047B2">
        <w:rPr>
          <w:rFonts w:ascii="Calibri" w:eastAsia="Calibri" w:hAnsi="Calibri" w:cs="Calibri"/>
          <w:b/>
          <w:i/>
          <w:color w:val="354369"/>
        </w:rPr>
        <w:t>часы проката:</w:t>
      </w:r>
      <w:r w:rsidR="008D11ED">
        <w:rPr>
          <w:rFonts w:ascii="Calibri" w:eastAsia="Calibri" w:hAnsi="Calibri" w:cs="Calibri"/>
          <w:b/>
          <w:i/>
          <w:color w:val="354369"/>
        </w:rPr>
        <w:t xml:space="preserve"> </w:t>
      </w:r>
      <w:r w:rsidR="001047B2">
        <w:rPr>
          <w:rFonts w:ascii="Calibri" w:eastAsia="Calibri" w:hAnsi="Calibri" w:cs="Calibri"/>
          <w:b/>
          <w:i/>
          <w:color w:val="354369"/>
        </w:rPr>
        <w:t xml:space="preserve"> </w:t>
      </w:r>
      <w:r w:rsidR="006748EC">
        <w:rPr>
          <w:rFonts w:ascii="Calibri" w:eastAsia="Calibri" w:hAnsi="Calibri" w:cs="Calibri"/>
          <w:b/>
          <w:i/>
          <w:color w:val="354369"/>
        </w:rPr>
        <w:t>с 10:00 часов до 22</w:t>
      </w:r>
      <w:r w:rsidR="007A181A">
        <w:rPr>
          <w:rFonts w:ascii="Calibri" w:eastAsia="Calibri" w:hAnsi="Calibri" w:cs="Calibri"/>
          <w:b/>
          <w:i/>
          <w:color w:val="354369"/>
        </w:rPr>
        <w:t xml:space="preserve">:00 часов </w:t>
      </w:r>
    </w:p>
    <w:p w:rsidR="00A220AF" w:rsidRDefault="001047B2" w:rsidP="008D11ED">
      <w:pPr>
        <w:spacing w:after="200" w:line="276" w:lineRule="auto"/>
        <w:ind w:left="720"/>
        <w:rPr>
          <w:rFonts w:ascii="Calibri" w:eastAsia="Calibri" w:hAnsi="Calibri" w:cs="Calibri"/>
          <w:b/>
          <w:i/>
          <w:color w:val="354369"/>
        </w:rPr>
      </w:pPr>
      <w:r>
        <w:rPr>
          <w:rFonts w:ascii="Calibri" w:eastAsia="Calibri" w:hAnsi="Calibri" w:cs="Calibri"/>
          <w:b/>
          <w:i/>
          <w:color w:val="354369"/>
        </w:rPr>
        <w:t>- Т/</w:t>
      </w:r>
      <w:proofErr w:type="gramStart"/>
      <w:r>
        <w:rPr>
          <w:rFonts w:ascii="Calibri" w:eastAsia="Calibri" w:hAnsi="Calibri" w:cs="Calibri"/>
          <w:b/>
          <w:i/>
          <w:color w:val="354369"/>
        </w:rPr>
        <w:t>Ц</w:t>
      </w:r>
      <w:proofErr w:type="gramEnd"/>
      <w:r>
        <w:rPr>
          <w:rFonts w:ascii="Calibri" w:eastAsia="Calibri" w:hAnsi="Calibri" w:cs="Calibri"/>
          <w:b/>
          <w:i/>
          <w:color w:val="354369"/>
        </w:rPr>
        <w:t xml:space="preserve"> «Астана» - «</w:t>
      </w:r>
      <w:proofErr w:type="spellStart"/>
      <w:r>
        <w:rPr>
          <w:rFonts w:ascii="Calibri" w:eastAsia="Calibri" w:hAnsi="Calibri" w:cs="Calibri"/>
          <w:b/>
          <w:i/>
          <w:color w:val="354369"/>
        </w:rPr>
        <w:t>City</w:t>
      </w:r>
      <w:proofErr w:type="spellEnd"/>
      <w:r w:rsidR="00EB0544" w:rsidRPr="007A181A">
        <w:rPr>
          <w:rFonts w:ascii="Calibri" w:eastAsia="Calibri" w:hAnsi="Calibri" w:cs="Calibri"/>
          <w:b/>
          <w:i/>
          <w:color w:val="354369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354369"/>
        </w:rPr>
        <w:t>Market</w:t>
      </w:r>
      <w:proofErr w:type="spellEnd"/>
      <w:r>
        <w:rPr>
          <w:rFonts w:ascii="Calibri" w:eastAsia="Calibri" w:hAnsi="Calibri" w:cs="Calibri"/>
          <w:b/>
          <w:i/>
          <w:color w:val="354369"/>
        </w:rPr>
        <w:t xml:space="preserve">» - 14 микрорайон, </w:t>
      </w:r>
      <w:r w:rsidR="008D11ED">
        <w:rPr>
          <w:rFonts w:ascii="Calibri" w:eastAsia="Calibri" w:hAnsi="Calibri" w:cs="Calibri"/>
          <w:b/>
          <w:i/>
          <w:color w:val="354369"/>
        </w:rPr>
        <w:t xml:space="preserve">2 рекламных монитора, </w:t>
      </w:r>
      <w:r>
        <w:rPr>
          <w:rFonts w:ascii="Calibri" w:eastAsia="Calibri" w:hAnsi="Calibri" w:cs="Calibri"/>
          <w:b/>
          <w:i/>
          <w:color w:val="354369"/>
        </w:rPr>
        <w:t>часы проката: круглосуточно</w:t>
      </w:r>
      <w:r w:rsidR="008D11ED">
        <w:rPr>
          <w:rFonts w:ascii="Calibri" w:eastAsia="Calibri" w:hAnsi="Calibri" w:cs="Calibri"/>
          <w:b/>
          <w:i/>
          <w:color w:val="354369"/>
        </w:rPr>
        <w:t xml:space="preserve"> </w:t>
      </w:r>
      <w:r>
        <w:rPr>
          <w:rFonts w:ascii="Calibri" w:eastAsia="Calibri" w:hAnsi="Calibri" w:cs="Calibri"/>
          <w:b/>
          <w:i/>
          <w:color w:val="354369"/>
        </w:rPr>
        <w:t>(двойной выход</w:t>
      </w:r>
      <w:r w:rsidR="008D11ED">
        <w:rPr>
          <w:rFonts w:ascii="Calibri" w:eastAsia="Calibri" w:hAnsi="Calibri" w:cs="Calibri"/>
          <w:b/>
          <w:i/>
          <w:color w:val="354369"/>
        </w:rPr>
        <w:t xml:space="preserve"> на каждом</w:t>
      </w:r>
      <w:r>
        <w:rPr>
          <w:rFonts w:ascii="Calibri" w:eastAsia="Calibri" w:hAnsi="Calibri" w:cs="Calibri"/>
          <w:b/>
          <w:i/>
          <w:color w:val="354369"/>
        </w:rPr>
        <w:t>)</w:t>
      </w:r>
    </w:p>
    <w:p w:rsidR="00027739" w:rsidRDefault="00027739" w:rsidP="00027739">
      <w:pPr>
        <w:spacing w:after="200" w:line="276" w:lineRule="auto"/>
        <w:ind w:left="720"/>
        <w:rPr>
          <w:rFonts w:ascii="Calibri" w:eastAsia="Calibri" w:hAnsi="Calibri" w:cs="Calibri"/>
          <w:b/>
          <w:i/>
          <w:color w:val="354369"/>
        </w:rPr>
      </w:pPr>
      <w:r>
        <w:rPr>
          <w:rFonts w:ascii="Calibri" w:eastAsia="Calibri" w:hAnsi="Calibri" w:cs="Calibri"/>
          <w:b/>
          <w:i/>
          <w:color w:val="354369"/>
        </w:rPr>
        <w:t>- ТЦ «</w:t>
      </w:r>
      <w:r>
        <w:rPr>
          <w:rFonts w:ascii="Calibri" w:eastAsia="Calibri" w:hAnsi="Calibri" w:cs="Calibri"/>
          <w:b/>
          <w:i/>
          <w:color w:val="354369"/>
          <w:lang w:val="en-US"/>
        </w:rPr>
        <w:t>ARDAGER</w:t>
      </w:r>
      <w:r>
        <w:rPr>
          <w:rFonts w:ascii="Calibri" w:eastAsia="Calibri" w:hAnsi="Calibri" w:cs="Calibri"/>
          <w:b/>
          <w:i/>
          <w:color w:val="354369"/>
        </w:rPr>
        <w:t>» - «</w:t>
      </w:r>
      <w:r>
        <w:rPr>
          <w:rFonts w:ascii="Calibri" w:eastAsia="Calibri" w:hAnsi="Calibri" w:cs="Calibri"/>
          <w:b/>
          <w:i/>
          <w:color w:val="354369"/>
          <w:lang w:val="en-US"/>
        </w:rPr>
        <w:t>City</w:t>
      </w:r>
      <w:r w:rsidRPr="00EB0544">
        <w:rPr>
          <w:rFonts w:ascii="Calibri" w:eastAsia="Calibri" w:hAnsi="Calibri" w:cs="Calibri"/>
          <w:b/>
          <w:i/>
          <w:color w:val="354369"/>
        </w:rPr>
        <w:t xml:space="preserve"> </w:t>
      </w:r>
      <w:r>
        <w:rPr>
          <w:rFonts w:ascii="Calibri" w:eastAsia="Calibri" w:hAnsi="Calibri" w:cs="Calibri"/>
          <w:b/>
          <w:i/>
          <w:color w:val="354369"/>
          <w:lang w:val="en-US"/>
        </w:rPr>
        <w:t>Market</w:t>
      </w:r>
      <w:r>
        <w:rPr>
          <w:rFonts w:ascii="Calibri" w:eastAsia="Calibri" w:hAnsi="Calibri" w:cs="Calibri"/>
          <w:b/>
          <w:i/>
          <w:color w:val="354369"/>
        </w:rPr>
        <w:t xml:space="preserve">» -  9  микрорайон, 1 рекламный  монитор,  часы проката:  с 10:00 часов до 22:00 часов </w:t>
      </w:r>
    </w:p>
    <w:p w:rsidR="00027739" w:rsidRDefault="00027739" w:rsidP="008D11ED">
      <w:pPr>
        <w:spacing w:after="200" w:line="276" w:lineRule="auto"/>
        <w:ind w:left="720"/>
        <w:rPr>
          <w:rFonts w:ascii="Calibri" w:eastAsia="Calibri" w:hAnsi="Calibri" w:cs="Calibri"/>
          <w:b/>
          <w:i/>
          <w:color w:val="354369"/>
        </w:rPr>
      </w:pPr>
      <w:bookmarkStart w:id="0" w:name="_GoBack"/>
      <w:bookmarkEnd w:id="0"/>
    </w:p>
    <w:p w:rsidR="00027739" w:rsidRDefault="00027739" w:rsidP="008D11ED">
      <w:pPr>
        <w:spacing w:after="200" w:line="276" w:lineRule="auto"/>
        <w:ind w:left="720"/>
        <w:rPr>
          <w:rFonts w:ascii="Calibri" w:eastAsia="Calibri" w:hAnsi="Calibri" w:cs="Calibri"/>
          <w:b/>
          <w:i/>
          <w:color w:val="354369"/>
        </w:rPr>
      </w:pPr>
    </w:p>
    <w:p w:rsidR="005A6113" w:rsidRPr="004839F2" w:rsidRDefault="001047B2" w:rsidP="005A6113">
      <w:pPr>
        <w:spacing w:after="200" w:line="360" w:lineRule="auto"/>
        <w:rPr>
          <w:rFonts w:eastAsia="Calibri" w:cs="Calibri"/>
          <w:b/>
          <w:i/>
          <w:color w:val="1F3864" w:themeColor="accent5" w:themeShade="80"/>
          <w:sz w:val="28"/>
          <w:szCs w:val="28"/>
        </w:rPr>
      </w:pPr>
      <w:r w:rsidRPr="004839F2">
        <w:rPr>
          <w:rFonts w:eastAsia="Calibri" w:cs="Calibri"/>
          <w:b/>
          <w:i/>
          <w:color w:val="1F3864" w:themeColor="accent5" w:themeShade="80"/>
          <w:sz w:val="28"/>
          <w:szCs w:val="28"/>
        </w:rPr>
        <w:t xml:space="preserve">Стоимость размещения </w:t>
      </w:r>
      <w:proofErr w:type="spellStart"/>
      <w:r w:rsidRPr="004839F2">
        <w:rPr>
          <w:rFonts w:eastAsia="Calibri" w:cs="Calibri"/>
          <w:b/>
          <w:i/>
          <w:color w:val="1F3864" w:themeColor="accent5" w:themeShade="80"/>
          <w:sz w:val="28"/>
          <w:szCs w:val="28"/>
        </w:rPr>
        <w:t>Видеообъявления</w:t>
      </w:r>
      <w:proofErr w:type="spellEnd"/>
      <w:r w:rsidR="008D11ED" w:rsidRPr="004839F2">
        <w:rPr>
          <w:rFonts w:eastAsia="Calibri" w:cs="Calibri"/>
          <w:b/>
          <w:i/>
          <w:color w:val="1F3864" w:themeColor="accent5" w:themeShade="80"/>
          <w:sz w:val="28"/>
          <w:szCs w:val="28"/>
        </w:rPr>
        <w:t xml:space="preserve"> или Видеоролика</w:t>
      </w:r>
      <w:r w:rsidRPr="004839F2">
        <w:rPr>
          <w:rFonts w:eastAsia="Calibri" w:cs="Calibri"/>
          <w:b/>
          <w:i/>
          <w:color w:val="1F3864" w:themeColor="accent5" w:themeShade="80"/>
          <w:sz w:val="28"/>
          <w:szCs w:val="28"/>
        </w:rPr>
        <w:t>:</w:t>
      </w:r>
    </w:p>
    <w:p w:rsidR="00A220AF" w:rsidRPr="004839F2" w:rsidRDefault="001047B2">
      <w:pPr>
        <w:spacing w:after="0" w:line="240" w:lineRule="auto"/>
        <w:rPr>
          <w:rFonts w:eastAsia="Calibri" w:cs="Calibri"/>
          <w:b/>
          <w:i/>
          <w:color w:val="1F3864" w:themeColor="accent5" w:themeShade="80"/>
          <w:u w:val="single"/>
        </w:rPr>
      </w:pPr>
      <w:r w:rsidRPr="004839F2">
        <w:rPr>
          <w:rFonts w:eastAsia="Calibri" w:cs="Calibri"/>
          <w:b/>
          <w:i/>
          <w:color w:val="1F3864" w:themeColor="accent5" w:themeShade="80"/>
          <w:u w:val="single"/>
        </w:rPr>
        <w:t>Рекламный блок  «СТАНДАРТ»*</w:t>
      </w:r>
    </w:p>
    <w:p w:rsidR="00A220AF" w:rsidRPr="004839F2" w:rsidRDefault="001047B2">
      <w:pPr>
        <w:spacing w:after="0" w:line="240" w:lineRule="auto"/>
        <w:rPr>
          <w:rFonts w:eastAsia="Calibri" w:cs="Calibri"/>
          <w:b/>
          <w:i/>
          <w:color w:val="1F3864" w:themeColor="accent5" w:themeShade="80"/>
        </w:rPr>
      </w:pPr>
      <w:r w:rsidRPr="004839F2">
        <w:rPr>
          <w:rFonts w:eastAsia="Calibri" w:cs="Calibri"/>
          <w:b/>
          <w:i/>
          <w:color w:val="1F3864" w:themeColor="accent5" w:themeShade="80"/>
        </w:rPr>
        <w:t>62  выхода  рекламы в день с 10.00 до 22.00 (транслируется каждые 10-15 мин.) в одном супермаркете;</w:t>
      </w:r>
    </w:p>
    <w:p w:rsidR="00A220AF" w:rsidRPr="004839F2" w:rsidRDefault="00075547">
      <w:pPr>
        <w:spacing w:after="0" w:line="240" w:lineRule="auto"/>
        <w:rPr>
          <w:rFonts w:eastAsia="Calibri" w:cs="Calibri"/>
          <w:b/>
          <w:color w:val="1F3864" w:themeColor="accent5" w:themeShade="80"/>
        </w:rPr>
      </w:pPr>
      <w:r w:rsidRPr="004839F2">
        <w:rPr>
          <w:rFonts w:eastAsia="Calibri" w:cs="Calibri"/>
          <w:b/>
          <w:i/>
          <w:color w:val="1F3864" w:themeColor="accent5" w:themeShade="80"/>
        </w:rPr>
        <w:t>Стоимость 2</w:t>
      </w:r>
      <w:r w:rsidR="00027739" w:rsidRPr="004839F2">
        <w:rPr>
          <w:rFonts w:eastAsia="Calibri" w:cs="Calibri"/>
          <w:b/>
          <w:i/>
          <w:color w:val="1F3864" w:themeColor="accent5" w:themeShade="80"/>
        </w:rPr>
        <w:t xml:space="preserve"> </w:t>
      </w:r>
      <w:r w:rsidR="009416F3" w:rsidRPr="004839F2">
        <w:rPr>
          <w:rFonts w:eastAsia="Calibri" w:cs="Calibri"/>
          <w:b/>
          <w:i/>
          <w:color w:val="1F3864" w:themeColor="accent5" w:themeShade="80"/>
        </w:rPr>
        <w:t xml:space="preserve"> </w:t>
      </w:r>
      <w:r w:rsidRPr="004839F2">
        <w:rPr>
          <w:rFonts w:eastAsia="Calibri" w:cs="Calibri"/>
          <w:b/>
          <w:i/>
          <w:color w:val="1F3864" w:themeColor="accent5" w:themeShade="80"/>
        </w:rPr>
        <w:t>0</w:t>
      </w:r>
      <w:r w:rsidR="001047B2" w:rsidRPr="004839F2">
        <w:rPr>
          <w:rFonts w:eastAsia="Calibri" w:cs="Calibri"/>
          <w:b/>
          <w:i/>
          <w:color w:val="1F3864" w:themeColor="accent5" w:themeShade="80"/>
        </w:rPr>
        <w:t>00 тенге в день во всех супермаркетах</w:t>
      </w:r>
      <w:r w:rsidR="001047B2" w:rsidRPr="004839F2">
        <w:rPr>
          <w:rFonts w:eastAsia="Calibri" w:cs="Calibri"/>
          <w:b/>
          <w:color w:val="1F3864" w:themeColor="accent5" w:themeShade="80"/>
        </w:rPr>
        <w:t>.</w:t>
      </w:r>
    </w:p>
    <w:p w:rsidR="009416F3" w:rsidRPr="004839F2" w:rsidRDefault="009416F3">
      <w:pPr>
        <w:spacing w:after="0" w:line="240" w:lineRule="auto"/>
        <w:jc w:val="both"/>
        <w:rPr>
          <w:rFonts w:eastAsia="Calibri" w:cs="Calibri"/>
          <w:b/>
          <w:i/>
          <w:color w:val="1F3864" w:themeColor="accent5" w:themeShade="80"/>
          <w:u w:val="single"/>
        </w:rPr>
      </w:pPr>
    </w:p>
    <w:p w:rsidR="00A220AF" w:rsidRPr="004839F2" w:rsidRDefault="001047B2">
      <w:pPr>
        <w:spacing w:after="0" w:line="240" w:lineRule="auto"/>
        <w:jc w:val="both"/>
        <w:rPr>
          <w:rFonts w:eastAsia="Candara" w:cs="Candara"/>
          <w:b/>
          <w:i/>
          <w:color w:val="1F3864" w:themeColor="accent5" w:themeShade="80"/>
        </w:rPr>
      </w:pPr>
      <w:r w:rsidRPr="004839F2">
        <w:rPr>
          <w:rFonts w:eastAsia="Candara" w:cs="Candara"/>
          <w:b/>
          <w:i/>
          <w:color w:val="1F3864" w:themeColor="accent5" w:themeShade="80"/>
        </w:rPr>
        <w:t>При размещении на 20 дней + 10 дней  БЕСПЛАТНО!</w:t>
      </w:r>
    </w:p>
    <w:p w:rsidR="00A220AF" w:rsidRPr="004839F2" w:rsidRDefault="001047B2">
      <w:pPr>
        <w:spacing w:after="0" w:line="240" w:lineRule="auto"/>
        <w:jc w:val="both"/>
        <w:rPr>
          <w:rFonts w:eastAsia="Candara" w:cs="Candara"/>
          <w:b/>
          <w:i/>
          <w:color w:val="1F3864" w:themeColor="accent5" w:themeShade="80"/>
        </w:rPr>
      </w:pPr>
      <w:r w:rsidRPr="004839F2">
        <w:rPr>
          <w:rFonts w:eastAsia="Candara" w:cs="Candara"/>
          <w:b/>
          <w:i/>
          <w:color w:val="1F3864" w:themeColor="accent5" w:themeShade="80"/>
        </w:rPr>
        <w:t>При размещении на 2 месяца + 1 месяц  БЕСПЛАТНО!</w:t>
      </w:r>
    </w:p>
    <w:p w:rsidR="007B612B" w:rsidRPr="004839F2" w:rsidRDefault="007B612B">
      <w:pPr>
        <w:spacing w:after="0" w:line="240" w:lineRule="auto"/>
        <w:jc w:val="both"/>
        <w:rPr>
          <w:rFonts w:eastAsia="Candara" w:cs="Candara"/>
          <w:b/>
          <w:i/>
          <w:color w:val="1F3864" w:themeColor="accent5" w:themeShade="80"/>
        </w:rPr>
      </w:pPr>
    </w:p>
    <w:p w:rsidR="007B612B" w:rsidRPr="004839F2" w:rsidRDefault="007B612B">
      <w:pPr>
        <w:spacing w:after="0" w:line="240" w:lineRule="auto"/>
        <w:jc w:val="both"/>
        <w:rPr>
          <w:rFonts w:eastAsia="Calibri" w:cs="Calibri"/>
          <w:b/>
          <w:i/>
          <w:color w:val="1F3864" w:themeColor="accent5" w:themeShade="80"/>
          <w:sz w:val="32"/>
          <w:szCs w:val="32"/>
        </w:rPr>
      </w:pPr>
      <w:r w:rsidRPr="004839F2">
        <w:rPr>
          <w:rFonts w:eastAsia="Calibri" w:cs="Calibri"/>
          <w:b/>
          <w:i/>
          <w:color w:val="1F3864" w:themeColor="accent5" w:themeShade="80"/>
          <w:sz w:val="32"/>
          <w:szCs w:val="32"/>
        </w:rPr>
        <w:t>Стоимость размещения Телегазеты:</w:t>
      </w:r>
    </w:p>
    <w:p w:rsidR="007B612B" w:rsidRPr="004839F2" w:rsidRDefault="007B612B">
      <w:pPr>
        <w:spacing w:after="0" w:line="240" w:lineRule="auto"/>
        <w:jc w:val="both"/>
        <w:rPr>
          <w:rFonts w:eastAsia="Calibri" w:cs="Calibri"/>
          <w:b/>
          <w:i/>
          <w:color w:val="1F3864" w:themeColor="accent5" w:themeShade="80"/>
        </w:rPr>
      </w:pPr>
    </w:p>
    <w:p w:rsidR="007B612B" w:rsidRPr="004839F2" w:rsidRDefault="007B612B">
      <w:pPr>
        <w:spacing w:after="0" w:line="240" w:lineRule="auto"/>
        <w:jc w:val="both"/>
        <w:rPr>
          <w:rFonts w:eastAsia="Calibri" w:cs="Calibri"/>
          <w:b/>
          <w:i/>
          <w:color w:val="1F3864" w:themeColor="accent5" w:themeShade="80"/>
        </w:rPr>
      </w:pPr>
      <w:r w:rsidRPr="004839F2">
        <w:rPr>
          <w:rFonts w:eastAsia="Calibri" w:cs="Calibri"/>
          <w:b/>
          <w:i/>
          <w:color w:val="1F3864" w:themeColor="accent5" w:themeShade="80"/>
        </w:rPr>
        <w:t>80 тенге за слово для физических и юридических лиц</w:t>
      </w:r>
      <w:r w:rsidR="00782E08" w:rsidRPr="004839F2">
        <w:rPr>
          <w:rFonts w:eastAsia="Calibri" w:cs="Calibri"/>
          <w:b/>
          <w:i/>
          <w:color w:val="1F3864" w:themeColor="accent5" w:themeShade="80"/>
        </w:rPr>
        <w:t>, с заставкой - +</w:t>
      </w:r>
      <w:r w:rsidR="00DC7082" w:rsidRPr="004839F2">
        <w:rPr>
          <w:rFonts w:eastAsia="Calibri" w:cs="Calibri"/>
          <w:b/>
          <w:i/>
          <w:color w:val="1F3864" w:themeColor="accent5" w:themeShade="80"/>
        </w:rPr>
        <w:t xml:space="preserve"> </w:t>
      </w:r>
      <w:r w:rsidR="00027739" w:rsidRPr="004839F2">
        <w:rPr>
          <w:rFonts w:eastAsia="Calibri" w:cs="Calibri"/>
          <w:b/>
          <w:i/>
          <w:color w:val="1F3864" w:themeColor="accent5" w:themeShade="80"/>
        </w:rPr>
        <w:t>200 тенге (разовая оплата</w:t>
      </w:r>
      <w:proofErr w:type="gramStart"/>
      <w:r w:rsidR="00027739" w:rsidRPr="004839F2">
        <w:rPr>
          <w:rFonts w:eastAsia="Calibri" w:cs="Calibri"/>
          <w:b/>
          <w:i/>
          <w:color w:val="1F3864" w:themeColor="accent5" w:themeShade="80"/>
        </w:rPr>
        <w:t xml:space="preserve"> )</w:t>
      </w:r>
      <w:proofErr w:type="gramEnd"/>
      <w:r w:rsidR="00782E08" w:rsidRPr="004839F2">
        <w:rPr>
          <w:rFonts w:eastAsia="Calibri" w:cs="Calibri"/>
          <w:b/>
          <w:i/>
          <w:color w:val="1F3864" w:themeColor="accent5" w:themeShade="80"/>
        </w:rPr>
        <w:t>.</w:t>
      </w:r>
    </w:p>
    <w:p w:rsidR="00782E08" w:rsidRPr="004839F2" w:rsidRDefault="00782E08" w:rsidP="00782E08">
      <w:pPr>
        <w:spacing w:after="0" w:line="240" w:lineRule="auto"/>
        <w:jc w:val="both"/>
        <w:rPr>
          <w:rFonts w:eastAsia="Candara" w:cs="Candara"/>
          <w:b/>
          <w:i/>
          <w:color w:val="1F3864" w:themeColor="accent5" w:themeShade="80"/>
        </w:rPr>
      </w:pPr>
      <w:r w:rsidRPr="004839F2">
        <w:rPr>
          <w:rFonts w:eastAsia="Candara" w:cs="Candara"/>
          <w:b/>
          <w:i/>
          <w:color w:val="1F3864" w:themeColor="accent5" w:themeShade="80"/>
        </w:rPr>
        <w:t>При размещении на 20 дней + 10 дней  БЕСПЛАТНО!</w:t>
      </w:r>
    </w:p>
    <w:p w:rsidR="005A6113" w:rsidRDefault="005A6113" w:rsidP="005A6113">
      <w:pPr>
        <w:spacing w:after="0" w:line="240" w:lineRule="auto"/>
        <w:jc w:val="both"/>
        <w:rPr>
          <w:rFonts w:ascii="Candara" w:eastAsia="Candara" w:hAnsi="Candara" w:cs="Candara"/>
          <w:b/>
          <w:i/>
        </w:rPr>
      </w:pPr>
      <w:r>
        <w:rPr>
          <w:rFonts w:ascii="Candara" w:eastAsia="Candara" w:hAnsi="Candara" w:cs="Candara"/>
          <w:b/>
          <w:i/>
        </w:rPr>
        <w:t xml:space="preserve">                                                                                                                             </w:t>
      </w:r>
    </w:p>
    <w:p w:rsidR="005A6113" w:rsidRDefault="005A6113" w:rsidP="005A6113">
      <w:pPr>
        <w:spacing w:after="0" w:line="240" w:lineRule="auto"/>
        <w:rPr>
          <w:rFonts w:ascii="Calibri" w:eastAsia="Calibri" w:hAnsi="Calibri" w:cs="Calibri"/>
          <w:b/>
          <w:i/>
          <w:color w:val="365F91"/>
          <w:sz w:val="24"/>
        </w:rPr>
      </w:pPr>
    </w:p>
    <w:p w:rsidR="009416F3" w:rsidRDefault="009416F3" w:rsidP="005A6113">
      <w:pPr>
        <w:spacing w:after="0" w:line="240" w:lineRule="auto"/>
        <w:rPr>
          <w:rFonts w:ascii="Book Antiqua" w:eastAsia="Book Antiqua" w:hAnsi="Book Antiqua" w:cs="Book Antiqua"/>
          <w:b/>
          <w:i/>
          <w:color w:val="365F91"/>
          <w:sz w:val="24"/>
        </w:rPr>
      </w:pPr>
    </w:p>
    <w:p w:rsidR="009416F3" w:rsidRDefault="009416F3" w:rsidP="005A6113">
      <w:pPr>
        <w:spacing w:after="0" w:line="240" w:lineRule="auto"/>
        <w:rPr>
          <w:rFonts w:ascii="Book Antiqua" w:eastAsia="Book Antiqua" w:hAnsi="Book Antiqua" w:cs="Book Antiqua"/>
          <w:b/>
          <w:i/>
          <w:color w:val="365F91"/>
          <w:sz w:val="24"/>
        </w:rPr>
      </w:pPr>
    </w:p>
    <w:p w:rsidR="009416F3" w:rsidRDefault="009416F3" w:rsidP="005A6113">
      <w:pPr>
        <w:spacing w:after="0" w:line="240" w:lineRule="auto"/>
        <w:rPr>
          <w:rFonts w:ascii="Book Antiqua" w:eastAsia="Book Antiqua" w:hAnsi="Book Antiqua" w:cs="Book Antiqua"/>
          <w:b/>
          <w:i/>
          <w:color w:val="365F91"/>
          <w:sz w:val="24"/>
        </w:rPr>
      </w:pPr>
    </w:p>
    <w:p w:rsidR="009416F3" w:rsidRDefault="009416F3" w:rsidP="005A6113">
      <w:pPr>
        <w:spacing w:after="0" w:line="240" w:lineRule="auto"/>
        <w:rPr>
          <w:rFonts w:ascii="Book Antiqua" w:eastAsia="Book Antiqua" w:hAnsi="Book Antiqua" w:cs="Book Antiqua"/>
          <w:b/>
          <w:i/>
          <w:color w:val="365F91"/>
          <w:sz w:val="24"/>
        </w:rPr>
      </w:pPr>
    </w:p>
    <w:p w:rsidR="000A7451" w:rsidRDefault="000A7451" w:rsidP="005A6113">
      <w:pPr>
        <w:spacing w:after="0" w:line="240" w:lineRule="auto"/>
        <w:rPr>
          <w:rFonts w:ascii="Book Antiqua" w:eastAsia="Book Antiqua" w:hAnsi="Book Antiqua" w:cs="Book Antiqua"/>
          <w:b/>
          <w:i/>
          <w:color w:val="365F91"/>
          <w:sz w:val="24"/>
        </w:rPr>
      </w:pPr>
      <w:r>
        <w:rPr>
          <w:rFonts w:ascii="Book Antiqua" w:eastAsia="Book Antiqua" w:hAnsi="Book Antiqua" w:cs="Book Antiqua"/>
          <w:b/>
          <w:i/>
          <w:color w:val="365F91"/>
          <w:sz w:val="24"/>
        </w:rPr>
        <w:t xml:space="preserve">  </w:t>
      </w:r>
    </w:p>
    <w:p w:rsidR="000A7451" w:rsidRDefault="000A7451" w:rsidP="005A6113">
      <w:pPr>
        <w:spacing w:after="0" w:line="240" w:lineRule="auto"/>
        <w:rPr>
          <w:rFonts w:ascii="Book Antiqua" w:eastAsia="Book Antiqua" w:hAnsi="Book Antiqua" w:cs="Book Antiqua"/>
          <w:b/>
          <w:i/>
          <w:color w:val="365F91"/>
          <w:sz w:val="24"/>
        </w:rPr>
      </w:pPr>
    </w:p>
    <w:p w:rsidR="00A220AF" w:rsidRDefault="00A220AF">
      <w:pPr>
        <w:spacing w:after="200" w:line="276" w:lineRule="auto"/>
        <w:jc w:val="both"/>
        <w:rPr>
          <w:rFonts w:ascii="Calibri" w:eastAsia="Calibri" w:hAnsi="Calibri" w:cs="Calibri"/>
          <w:b/>
          <w:i/>
        </w:rPr>
      </w:pPr>
    </w:p>
    <w:p w:rsidR="00A220AF" w:rsidRDefault="00A220AF">
      <w:pPr>
        <w:spacing w:after="200" w:line="276" w:lineRule="auto"/>
        <w:ind w:left="1416"/>
        <w:jc w:val="both"/>
        <w:rPr>
          <w:rFonts w:ascii="Calibri" w:eastAsia="Calibri" w:hAnsi="Calibri" w:cs="Calibri"/>
          <w:i/>
        </w:rPr>
      </w:pPr>
    </w:p>
    <w:p w:rsidR="00A220AF" w:rsidRDefault="00A220AF">
      <w:pPr>
        <w:spacing w:after="200" w:line="276" w:lineRule="auto"/>
        <w:rPr>
          <w:rFonts w:ascii="Calibri" w:eastAsia="Calibri" w:hAnsi="Calibri" w:cs="Calibri"/>
          <w:i/>
        </w:rPr>
      </w:pPr>
    </w:p>
    <w:p w:rsidR="00A220AF" w:rsidRDefault="00A220AF">
      <w:pPr>
        <w:spacing w:after="200" w:line="276" w:lineRule="auto"/>
        <w:ind w:left="720"/>
        <w:rPr>
          <w:rFonts w:ascii="Calibri" w:eastAsia="Calibri" w:hAnsi="Calibri" w:cs="Calibri"/>
          <w:b/>
          <w:i/>
          <w:color w:val="703203"/>
        </w:rPr>
      </w:pPr>
    </w:p>
    <w:sectPr w:rsidR="00A2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D49"/>
    <w:multiLevelType w:val="multilevel"/>
    <w:tmpl w:val="28742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03F77"/>
    <w:multiLevelType w:val="multilevel"/>
    <w:tmpl w:val="D9703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AF"/>
    <w:rsid w:val="00027739"/>
    <w:rsid w:val="00075547"/>
    <w:rsid w:val="000A7451"/>
    <w:rsid w:val="001047B2"/>
    <w:rsid w:val="0033793B"/>
    <w:rsid w:val="004839F2"/>
    <w:rsid w:val="004C1252"/>
    <w:rsid w:val="005A6113"/>
    <w:rsid w:val="00652587"/>
    <w:rsid w:val="006748EC"/>
    <w:rsid w:val="006F759F"/>
    <w:rsid w:val="00782E08"/>
    <w:rsid w:val="007A181A"/>
    <w:rsid w:val="007B612B"/>
    <w:rsid w:val="008D11ED"/>
    <w:rsid w:val="009416F3"/>
    <w:rsid w:val="00A220AF"/>
    <w:rsid w:val="00BE394E"/>
    <w:rsid w:val="00DC7082"/>
    <w:rsid w:val="00EB0544"/>
    <w:rsid w:val="00E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7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astana</cp:lastModifiedBy>
  <cp:revision>17</cp:revision>
  <cp:lastPrinted>2018-11-29T08:43:00Z</cp:lastPrinted>
  <dcterms:created xsi:type="dcterms:W3CDTF">2018-05-17T06:16:00Z</dcterms:created>
  <dcterms:modified xsi:type="dcterms:W3CDTF">2019-04-18T05:08:00Z</dcterms:modified>
</cp:coreProperties>
</file>